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ADE" w:rsidRPr="00E56F16" w:rsidRDefault="00BE4ADE" w:rsidP="00BE4ADE">
      <w:pPr>
        <w:rPr>
          <w:rFonts w:ascii="Arial" w:hAnsi="Arial" w:cs="Arial"/>
          <w:b/>
          <w:lang w:val="de-DE"/>
        </w:rPr>
      </w:pPr>
      <w:bookmarkStart w:id="0" w:name="_GoBack"/>
      <w:proofErr w:type="spellStart"/>
      <w:r w:rsidRPr="00E56F16">
        <w:rPr>
          <w:rFonts w:ascii="Arial" w:hAnsi="Arial" w:cs="Arial"/>
          <w:b/>
          <w:lang w:val="de-DE"/>
        </w:rPr>
        <w:t>Alpgues</w:t>
      </w:r>
      <w:proofErr w:type="spellEnd"/>
      <w:r w:rsidRPr="00E56F16">
        <w:rPr>
          <w:rFonts w:ascii="Arial" w:hAnsi="Arial" w:cs="Arial"/>
          <w:b/>
          <w:lang w:val="de-DE"/>
        </w:rPr>
        <w:t xml:space="preserve"> Rundweg</w:t>
      </w:r>
    </w:p>
    <w:p w:rsidR="00BE4ADE" w:rsidRPr="00E56F16" w:rsidRDefault="00BE4ADE" w:rsidP="00BE4ADE">
      <w:pPr>
        <w:rPr>
          <w:rFonts w:ascii="Arial" w:hAnsi="Arial" w:cs="Arial"/>
          <w:lang w:val="de-DE"/>
        </w:rPr>
      </w:pPr>
      <w:r w:rsidRPr="00E56F16">
        <w:rPr>
          <w:rFonts w:ascii="Arial" w:hAnsi="Arial" w:cs="Arial"/>
          <w:lang w:val="de-DE"/>
        </w:rPr>
        <w:t xml:space="preserve">Auf diesem recht anspruchsvollen aber landschaftlich äußerst schönen und abwechslungsreichen Rundweg eröffnen sich Dir traumhafte Einblicke in die nahezu unberührte Landschaft des Europaschutzgebiets </w:t>
      </w:r>
      <w:proofErr w:type="spellStart"/>
      <w:r w:rsidRPr="00E56F16">
        <w:rPr>
          <w:rFonts w:ascii="Arial" w:hAnsi="Arial" w:cs="Arial"/>
          <w:lang w:val="de-DE"/>
        </w:rPr>
        <w:t>Verwall</w:t>
      </w:r>
      <w:proofErr w:type="spellEnd"/>
      <w:r w:rsidRPr="00E56F16">
        <w:rPr>
          <w:rFonts w:ascii="Arial" w:hAnsi="Arial" w:cs="Arial"/>
          <w:lang w:val="de-DE"/>
        </w:rPr>
        <w:t xml:space="preserve">. Das Natura-2000 Gebiet bildet mit einer Fläche von rund 120 Quadratkilometern das größte Schutzgebiet Vorarlbergs und ist mit seinen Seen, Mooren, Lärchenwäldern und aussichtsreichen Gipfeln die Heimat zahlreicher seltener Tier- und Pflanzenarten. Besonders beeindruckend sind die zahlreichen Gebirgsgewässer, die das </w:t>
      </w:r>
      <w:proofErr w:type="spellStart"/>
      <w:r w:rsidRPr="00E56F16">
        <w:rPr>
          <w:rFonts w:ascii="Arial" w:hAnsi="Arial" w:cs="Arial"/>
          <w:lang w:val="de-DE"/>
        </w:rPr>
        <w:t>Verwall</w:t>
      </w:r>
      <w:proofErr w:type="spellEnd"/>
      <w:r w:rsidRPr="00E56F16">
        <w:rPr>
          <w:rFonts w:ascii="Arial" w:hAnsi="Arial" w:cs="Arial"/>
          <w:lang w:val="de-DE"/>
        </w:rPr>
        <w:t xml:space="preserve"> beheimatet. Von kristallgrünen Seen, über mystische Moorlandschaften und Tümpel bis hin zu romantischen kleinen Wasserfällen und Bächen ist dort eine unglaubliche Vielfalt an Gewässern zu finden. Ein paar von ihnen kannst Du beim </w:t>
      </w:r>
      <w:proofErr w:type="spellStart"/>
      <w:r w:rsidRPr="00E56F16">
        <w:rPr>
          <w:rFonts w:ascii="Arial" w:hAnsi="Arial" w:cs="Arial"/>
          <w:lang w:val="de-DE"/>
        </w:rPr>
        <w:t>Alpgues</w:t>
      </w:r>
      <w:proofErr w:type="spellEnd"/>
      <w:r w:rsidRPr="00E56F16">
        <w:rPr>
          <w:rFonts w:ascii="Arial" w:hAnsi="Arial" w:cs="Arial"/>
          <w:lang w:val="de-DE"/>
        </w:rPr>
        <w:t xml:space="preserve"> Rundweg bestaunen. </w:t>
      </w:r>
    </w:p>
    <w:p w:rsidR="00BE4ADE" w:rsidRPr="00E56F16" w:rsidRDefault="00BE4ADE" w:rsidP="00BE4ADE">
      <w:pPr>
        <w:rPr>
          <w:rFonts w:ascii="Arial" w:hAnsi="Arial" w:cs="Arial"/>
          <w:lang w:val="de-DE"/>
        </w:rPr>
      </w:pPr>
      <w:r w:rsidRPr="00E56F16">
        <w:rPr>
          <w:rFonts w:ascii="Arial" w:hAnsi="Arial" w:cs="Arial"/>
          <w:lang w:val="de-DE"/>
        </w:rPr>
        <w:t xml:space="preserve">Beginnend von der Bergstation der </w:t>
      </w:r>
      <w:proofErr w:type="spellStart"/>
      <w:r w:rsidRPr="00E56F16">
        <w:rPr>
          <w:rFonts w:ascii="Arial" w:hAnsi="Arial" w:cs="Arial"/>
          <w:lang w:val="de-DE"/>
        </w:rPr>
        <w:t>Grasjoch</w:t>
      </w:r>
      <w:proofErr w:type="spellEnd"/>
      <w:r w:rsidRPr="00E56F16">
        <w:rPr>
          <w:rFonts w:ascii="Arial" w:hAnsi="Arial" w:cs="Arial"/>
          <w:lang w:val="de-DE"/>
        </w:rPr>
        <w:t xml:space="preserve"> Bahn umrundest Du bei dieser Tour drei Berge und wanderst zu den </w:t>
      </w:r>
      <w:proofErr w:type="spellStart"/>
      <w:r w:rsidRPr="00E56F16">
        <w:rPr>
          <w:rFonts w:ascii="Arial" w:hAnsi="Arial" w:cs="Arial"/>
          <w:lang w:val="de-DE"/>
        </w:rPr>
        <w:t>Alpguesseen</w:t>
      </w:r>
      <w:proofErr w:type="spellEnd"/>
      <w:r w:rsidRPr="00E56F16">
        <w:rPr>
          <w:rFonts w:ascii="Arial" w:hAnsi="Arial" w:cs="Arial"/>
          <w:lang w:val="de-DE"/>
        </w:rPr>
        <w:t xml:space="preserve"> sowie der gleichnamigen Alpe. Nimm Dir bei der Wanderung genügend Zeit und lasse die atemberaubende Landschaftskulisse auf Dich wirken. Mit etwas Glück begegnest Du bei Deiner Wanderung auch Murmeltieren, Gämsen und Steinböcken. Vom Ausgangspunkt aus geht es in kurzem Anstieg auf dem Wormser Höhenweg vorbei am Wormser Törl bis zur Abzweigung </w:t>
      </w:r>
      <w:proofErr w:type="spellStart"/>
      <w:r w:rsidRPr="00E56F16">
        <w:rPr>
          <w:rFonts w:ascii="Arial" w:hAnsi="Arial" w:cs="Arial"/>
          <w:lang w:val="de-DE"/>
        </w:rPr>
        <w:t>Alpguesseen</w:t>
      </w:r>
      <w:proofErr w:type="spellEnd"/>
      <w:r w:rsidRPr="00E56F16">
        <w:rPr>
          <w:rFonts w:ascii="Arial" w:hAnsi="Arial" w:cs="Arial"/>
          <w:lang w:val="de-DE"/>
        </w:rPr>
        <w:t xml:space="preserve">, wobei Du einen schönen Blick nach St. </w:t>
      </w:r>
      <w:proofErr w:type="spellStart"/>
      <w:r w:rsidRPr="00E56F16">
        <w:rPr>
          <w:rFonts w:ascii="Arial" w:hAnsi="Arial" w:cs="Arial"/>
          <w:lang w:val="de-DE"/>
        </w:rPr>
        <w:t>Gallenkirch</w:t>
      </w:r>
      <w:proofErr w:type="spellEnd"/>
      <w:r w:rsidRPr="00E56F16">
        <w:rPr>
          <w:rFonts w:ascii="Arial" w:hAnsi="Arial" w:cs="Arial"/>
          <w:lang w:val="de-DE"/>
        </w:rPr>
        <w:t xml:space="preserve">, das Tal und die steinigen Gipfel des Rätikon genießen kannst. Weiters führt Dich der Weg direkt am oberen </w:t>
      </w:r>
      <w:proofErr w:type="spellStart"/>
      <w:r w:rsidRPr="00E56F16">
        <w:rPr>
          <w:rFonts w:ascii="Arial" w:hAnsi="Arial" w:cs="Arial"/>
          <w:lang w:val="de-DE"/>
        </w:rPr>
        <w:t>Alpguessee</w:t>
      </w:r>
      <w:proofErr w:type="spellEnd"/>
      <w:r w:rsidRPr="00E56F16">
        <w:rPr>
          <w:rFonts w:ascii="Arial" w:hAnsi="Arial" w:cs="Arial"/>
          <w:lang w:val="de-DE"/>
        </w:rPr>
        <w:t xml:space="preserve"> entlang, vorbei an schönen kleineren Wasserfällen bis hin zum unteren </w:t>
      </w:r>
      <w:proofErr w:type="spellStart"/>
      <w:r w:rsidRPr="00E56F16">
        <w:rPr>
          <w:rFonts w:ascii="Arial" w:hAnsi="Arial" w:cs="Arial"/>
          <w:lang w:val="de-DE"/>
        </w:rPr>
        <w:t>Algpguessee</w:t>
      </w:r>
      <w:proofErr w:type="spellEnd"/>
      <w:r w:rsidRPr="00E56F16">
        <w:rPr>
          <w:rFonts w:ascii="Arial" w:hAnsi="Arial" w:cs="Arial"/>
          <w:lang w:val="de-DE"/>
        </w:rPr>
        <w:t xml:space="preserve">. Von dort geht es dann noch weiter zur </w:t>
      </w:r>
      <w:proofErr w:type="spellStart"/>
      <w:r w:rsidRPr="00E56F16">
        <w:rPr>
          <w:rFonts w:ascii="Arial" w:hAnsi="Arial" w:cs="Arial"/>
          <w:lang w:val="de-DE"/>
        </w:rPr>
        <w:t>Alpguesalpe</w:t>
      </w:r>
      <w:proofErr w:type="spellEnd"/>
      <w:r w:rsidRPr="00E56F16">
        <w:rPr>
          <w:rFonts w:ascii="Arial" w:hAnsi="Arial" w:cs="Arial"/>
          <w:lang w:val="de-DE"/>
        </w:rPr>
        <w:t xml:space="preserve">, dem tiefsten Punkt der Wanderung, bevor Du bei ständig leichtem Anstieg wieder zurück zum Ausgangspunkt wanderst. </w:t>
      </w:r>
    </w:p>
    <w:p w:rsidR="00BE4ADE" w:rsidRPr="00E56F16" w:rsidRDefault="00BE4ADE" w:rsidP="00BE4ADE">
      <w:pPr>
        <w:rPr>
          <w:rFonts w:ascii="Arial" w:hAnsi="Arial" w:cs="Arial"/>
          <w:lang w:val="de-DE"/>
        </w:rPr>
      </w:pPr>
    </w:p>
    <w:bookmarkEnd w:id="0"/>
    <w:p w:rsidR="00DD45D3" w:rsidRPr="00E56F16" w:rsidRDefault="00DD45D3" w:rsidP="00BE4ADE">
      <w:pPr>
        <w:rPr>
          <w:rFonts w:ascii="Arial" w:hAnsi="Arial" w:cs="Arial"/>
        </w:rPr>
      </w:pPr>
    </w:p>
    <w:sectPr w:rsidR="00DD45D3" w:rsidRPr="00E56F1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611" w:rsidRDefault="00626611" w:rsidP="00DD45D3">
      <w:pPr>
        <w:spacing w:after="0" w:line="240" w:lineRule="auto"/>
      </w:pPr>
      <w:r>
        <w:separator/>
      </w:r>
    </w:p>
  </w:endnote>
  <w:endnote w:type="continuationSeparator" w:id="0">
    <w:p w:rsidR="00626611" w:rsidRDefault="00626611" w:rsidP="00DD4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5D3" w:rsidRDefault="009336E6" w:rsidP="00DD45D3">
    <w:pPr>
      <w:pStyle w:val="Fuzeile"/>
      <w:rPr>
        <w:noProof/>
      </w:rPr>
    </w:pPr>
    <w:r w:rsidRPr="009336E6">
      <w:rPr>
        <w:noProof/>
        <w:lang w:eastAsia="de-DE"/>
      </w:rPr>
      <w:drawing>
        <wp:anchor distT="0" distB="0" distL="114300" distR="114300" simplePos="0" relativeHeight="251660288" behindDoc="0" locked="0" layoutInCell="1" allowOverlap="1">
          <wp:simplePos x="0" y="0"/>
          <wp:positionH relativeFrom="column">
            <wp:posOffset>-528320</wp:posOffset>
          </wp:positionH>
          <wp:positionV relativeFrom="paragraph">
            <wp:posOffset>-424180</wp:posOffset>
          </wp:positionV>
          <wp:extent cx="6832600" cy="959952"/>
          <wp:effectExtent l="0" t="0" r="0" b="0"/>
          <wp:wrapNone/>
          <wp:docPr id="3" name="Grafik 3" descr="L:\Druckwerke\Geschäftsausstattung\Briefpapier  A4\2018\Briefpapier_A4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Geschäftsausstattung\Briefpapier  A4\2018\Briefpapier_A4_Foot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0" cy="95995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45D3" w:rsidRDefault="00DD45D3" w:rsidP="00DD45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611" w:rsidRDefault="00626611" w:rsidP="00DD45D3">
      <w:pPr>
        <w:spacing w:after="0" w:line="240" w:lineRule="auto"/>
      </w:pPr>
      <w:r>
        <w:separator/>
      </w:r>
    </w:p>
  </w:footnote>
  <w:footnote w:type="continuationSeparator" w:id="0">
    <w:p w:rsidR="00626611" w:rsidRDefault="00626611" w:rsidP="00DD4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8C" w:rsidRPr="006317ED" w:rsidRDefault="00E92972" w:rsidP="006317ED">
    <w:pPr>
      <w:pStyle w:val="Kopfzeile"/>
      <w:spacing w:line="280" w:lineRule="exact"/>
      <w:rPr>
        <w:rFonts w:ascii="Arial" w:hAnsi="Arial" w:cs="Arial"/>
      </w:rPr>
    </w:pPr>
    <w:r w:rsidRPr="006317ED">
      <w:rPr>
        <w:rFonts w:ascii="Arial" w:hAnsi="Arial" w:cs="Arial"/>
        <w:noProof/>
        <w:lang w:eastAsia="de-DE"/>
      </w:rPr>
      <w:drawing>
        <wp:anchor distT="0" distB="0" distL="114300" distR="114300" simplePos="0" relativeHeight="251661312" behindDoc="0" locked="0" layoutInCell="1" allowOverlap="1">
          <wp:simplePos x="0" y="0"/>
          <wp:positionH relativeFrom="column">
            <wp:posOffset>5005705</wp:posOffset>
          </wp:positionH>
          <wp:positionV relativeFrom="paragraph">
            <wp:posOffset>-1905</wp:posOffset>
          </wp:positionV>
          <wp:extent cx="1190625" cy="1190625"/>
          <wp:effectExtent l="0" t="0" r="9525" b="9525"/>
          <wp:wrapSquare wrapText="bothSides"/>
          <wp:docPr id="1" name="Grafik 1" descr="L:\Druckwerke\Marke Montafon\2018\MT_Logo_Remake\MT_Logo_Claim_r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Marke Montafon\2018\MT_Logo_Remake\MT_Logo_Claim_ro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DD45D3" w:rsidRPr="006317ED" w:rsidRDefault="00DD45D3" w:rsidP="006317ED">
    <w:pPr>
      <w:pStyle w:val="Kopfzeile"/>
      <w:spacing w:line="280" w:lineRule="exac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A0809"/>
    <w:multiLevelType w:val="hybridMultilevel"/>
    <w:tmpl w:val="D25801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F013A83"/>
    <w:multiLevelType w:val="hybridMultilevel"/>
    <w:tmpl w:val="D9BCAE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6AD575B"/>
    <w:multiLevelType w:val="hybridMultilevel"/>
    <w:tmpl w:val="2B4C4C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783D0116"/>
    <w:multiLevelType w:val="hybridMultilevel"/>
    <w:tmpl w:val="940630C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611"/>
    <w:rsid w:val="00073385"/>
    <w:rsid w:val="000D3F89"/>
    <w:rsid w:val="00195AB0"/>
    <w:rsid w:val="004F13FA"/>
    <w:rsid w:val="0050574A"/>
    <w:rsid w:val="00543688"/>
    <w:rsid w:val="00604D08"/>
    <w:rsid w:val="00626611"/>
    <w:rsid w:val="006317ED"/>
    <w:rsid w:val="00654FAD"/>
    <w:rsid w:val="006A0E9A"/>
    <w:rsid w:val="006F2FB7"/>
    <w:rsid w:val="007C285D"/>
    <w:rsid w:val="009336E6"/>
    <w:rsid w:val="0094308C"/>
    <w:rsid w:val="00A66D3B"/>
    <w:rsid w:val="00BD5621"/>
    <w:rsid w:val="00BE4ADE"/>
    <w:rsid w:val="00C8775C"/>
    <w:rsid w:val="00DD45D3"/>
    <w:rsid w:val="00DE6235"/>
    <w:rsid w:val="00E56F16"/>
    <w:rsid w:val="00E92972"/>
    <w:rsid w:val="00F9257F"/>
    <w:rsid w:val="00FE154E"/>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B1DE1D8-97BE-4F60-8E41-52AF6DAB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26611"/>
    <w:rPr>
      <w:rFonts w:eastAsiaTheme="minorHAnsi"/>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45D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45D3"/>
  </w:style>
  <w:style w:type="paragraph" w:styleId="Fuzeile">
    <w:name w:val="footer"/>
    <w:basedOn w:val="Standard"/>
    <w:link w:val="FuzeileZchn"/>
    <w:uiPriority w:val="99"/>
    <w:unhideWhenUsed/>
    <w:rsid w:val="00DD45D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45D3"/>
  </w:style>
  <w:style w:type="paragraph" w:styleId="Sprechblasentext">
    <w:name w:val="Balloon Text"/>
    <w:basedOn w:val="Standard"/>
    <w:link w:val="SprechblasentextZchn"/>
    <w:uiPriority w:val="99"/>
    <w:semiHidden/>
    <w:unhideWhenUsed/>
    <w:rsid w:val="00DD45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D45D3"/>
    <w:rPr>
      <w:rFonts w:ascii="Segoe UI" w:hAnsi="Segoe UI" w:cs="Segoe UI"/>
      <w:sz w:val="18"/>
      <w:szCs w:val="18"/>
    </w:rPr>
  </w:style>
  <w:style w:type="paragraph" w:styleId="Listenabsatz">
    <w:name w:val="List Paragraph"/>
    <w:basedOn w:val="Standard"/>
    <w:uiPriority w:val="34"/>
    <w:qFormat/>
    <w:rsid w:val="004F13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Vorlagen%20&amp;%20Formulare\Briefpapier\Wordvorlage_Briefpapier_20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Wordvorlage_Briefpapier_2018</Template>
  <TotalTime>0</TotalTime>
  <Pages>1</Pages>
  <Words>233</Words>
  <Characters>1472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Mock - Montafon Tourismus</dc:creator>
  <cp:keywords/>
  <dc:description/>
  <cp:lastModifiedBy>Chiara Mock  - Montafon Tourismus</cp:lastModifiedBy>
  <cp:revision>5</cp:revision>
  <cp:lastPrinted>2018-07-04T13:01:00Z</cp:lastPrinted>
  <dcterms:created xsi:type="dcterms:W3CDTF">2023-05-23T14:01:00Z</dcterms:created>
  <dcterms:modified xsi:type="dcterms:W3CDTF">2023-05-23T14:18:00Z</dcterms:modified>
</cp:coreProperties>
</file>